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年捐赠收入情况</w:t>
      </w:r>
    </w:p>
    <w:p>
      <w:pPr>
        <w:ind w:firstLine="420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年辽宁中医药大学取得捐赠收入共计壹佰</w:t>
      </w:r>
      <w:r>
        <w:rPr>
          <w:rFonts w:hint="eastAsia"/>
          <w:lang w:val="en-US" w:eastAsia="zh-CN"/>
        </w:rPr>
        <w:t>壹拾伍万叁仟</w:t>
      </w:r>
      <w:r>
        <w:rPr>
          <w:rFonts w:hint="eastAsia"/>
        </w:rPr>
        <w:t>元整（￥1,</w:t>
      </w:r>
      <w:r>
        <w:rPr>
          <w:rFonts w:hint="eastAsia"/>
          <w:lang w:val="en-US" w:eastAsia="zh-CN"/>
        </w:rPr>
        <w:t>153</w:t>
      </w:r>
      <w:r>
        <w:rPr>
          <w:rFonts w:hint="eastAsia"/>
        </w:rPr>
        <w:t>,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00.00元），捐赠收入均用于学生助学金，当年捐赠收入支出</w:t>
      </w:r>
      <w:r>
        <w:rPr>
          <w:rFonts w:hint="eastAsia"/>
          <w:lang w:val="en-US" w:eastAsia="zh-CN"/>
        </w:rPr>
        <w:t>陆拾叁万贰仟捌佰壹拾壹元肆角肆分</w:t>
      </w:r>
      <w:r>
        <w:rPr>
          <w:rFonts w:hint="eastAsia"/>
        </w:rPr>
        <w:t>（￥</w:t>
      </w:r>
      <w:r>
        <w:rPr>
          <w:rFonts w:hint="eastAsia"/>
          <w:lang w:val="en-US" w:eastAsia="zh-CN"/>
        </w:rPr>
        <w:t>632</w:t>
      </w:r>
      <w:r>
        <w:rPr>
          <w:rFonts w:hint="eastAsia"/>
        </w:rPr>
        <w:t>,</w:t>
      </w:r>
      <w:r>
        <w:rPr>
          <w:rFonts w:hint="eastAsia"/>
          <w:lang w:val="en-US" w:eastAsia="zh-CN"/>
        </w:rPr>
        <w:t>811.44元）。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C244F"/>
    <w:rsid w:val="7B0C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2021-10-29T07:08:00Z</dcterms:created>
  <dc:creator>cw</dc:creator>
  <cp:lastModifiedBy>cw</cp:lastModifiedBy>
  <dcterms:modified xsi:type="dcterms:W3CDTF">2021-10-29T07:09:41Z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72764CEA17C948368B52C729FE8A934F</vt:lpwstr>
  </property>
</Properties>
</file>